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Армении на 22,85% увеличат бюджетное финансирование СНБ в 2022 году - глава Минф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2021-11-08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4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5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 xml:space="preserve">У армянских правоохранителей наступил праздник: в понедельник они в ходе обсуждения бюджета на 2022 год в парламенте делили промеж себя деньги налогоплательщиков. </w:t>
      </w:r>
      <w:hyperlink r:id="rId12">
        <w:r>
          <w:rPr>
            <w:color w:val="0000FF"/>
            <w:u w:val="single"/>
          </w:rPr>
          <w:t>Финансирование СНБ и полиции на 2022 год, естественно, заметно увеличили</w:t>
        </w:r>
      </w:hyperlink>
      <w:r>
        <w:t>.</w:t>
      </w:r>
      <w:r>
        <w:br/>
      </w:r>
      <w:r>
        <w:br/>
      </w:r>
      <w:r/>
      <w:r>
        <w:t>Финансирование правоохранителей Пашинян и так неоднократно увеличивал – почти вдвое, как с куста, но им все равно не хватает. Что ж, если власть не думает о судьбах вверенной ей страны, то она должна думать о состоянии силовиков: при таком безразличии к нравственному авторитету правящей команде трудно рассчитывать на что-либо другое, кроме авторитета силы.</w:t>
      </w:r>
    </w:p>
    <w:p>
      <w:r>
        <w:t>Полиция в будущем году получит целых 60,5 млрд драмов, из которых 48,3 млрд пойдут на зарплаты и премиальные. Как заверил замначальника ведомства Ара Фиданян, намечается увеличение зарплат во всех подразделениях полиции. Ну и накупят спецсредств и техники для разгона мирных акций протеста граждан. А кто-то еще жалуется, что власти не думают о народе… Как видим, еще как думают и готовятся к встрече с ним на улицах.</w:t>
      </w:r>
    </w:p>
    <w:p>
      <w:r>
        <w:t>А бюджет СНБ будет увеличен почти на 23% и составит аж 42,7 млрд драмов (в прошлом году 34,7 млрд). Впрочем, если одна только подслушивающая система «Пегасус» приобретена за 7 млн долларов… Некоторые наивные граждане, небось, полагают, что бюджетные миллиарды отслюниваются в сторону СНБ, чтобы та обеспечивала безопасность страны, защищала ее границы, выявляла и нейтрализовывала иностранных агентов, предотвращала возможные враждебные действия на территории государства, борясь с преступностью, и т.д.</w:t>
      </w:r>
    </w:p>
    <w:p>
      <w:r>
        <w:t>Как бы не так! Единственная миссия СНБ сегодня – это давление на оппозицию, «шитье» абсурдных уголовных дел на ее представителей, незаконные аресты и обыски. Ну и изъятие компьютеров, по которым автоматически распределяются дела между судьями, конечно.</w:t>
      </w:r>
    </w:p>
    <w:p>
      <w:r>
        <w:t xml:space="preserve">Маркс и Энгельс в своих работах </w:t>
      </w:r>
      <w:hyperlink r:id="rId13">
        <w:r>
          <w:rPr>
            <w:color w:val="0000FF"/>
            <w:u w:val="single"/>
          </w:rPr>
          <w:t>постоянно подчеркивали</w:t>
        </w:r>
      </w:hyperlink>
      <w:r>
        <w:t>, что государство зарождается не в результате соглашения людей об организации некоего целого в интересах всего общества, оно возникает как аппарат насилия господствующего класса над угнетаемым классом, это не аппарат примирения, а аппарат принуждения. «Государство — есть не что иное как машина для подавления одного класса другим».</w:t>
      </w:r>
    </w:p>
    <w:p>
      <w:r>
        <w:t>Имея в своих руках вооруженные силы, идеологический аппарат для воздействия на мышление людей, пенитенциарные учреждения и др., государство представляет собой аппарат власти господствующего класса, необходимый в условиях существования в обществе классовых антагонистических противоречий.</w:t>
      </w:r>
    </w:p>
    <w:p>
      <w:r>
        <w:t>В этом смысле основоположники марксизма были продолжателями Гоббса, видевшего в системе политической власти Левиафана, чудовище, подчиняющее людей (но одновременно обеспечивающее безопасность). Отличие Гоббса от Маркса, однако, в том, что для первого государственное насилие подчинено решению задач «общего» блага или обслуживанию интересов конкретного правителя, а для второго ясно, что речь идет об интересах определенного класса.</w:t>
      </w:r>
    </w:p>
    <w:p>
      <w:r>
        <w:t>Впрочем, представления о классовой природе государства тоже появились еще до Маркса. Уже у Ксенофонта Афинского в разговоре Сократа с Алкивиадом говорится: тот класс, который господствует в государстве, формирует законы в собственных интересах.</w:t>
      </w:r>
    </w:p>
    <w:p>
      <w:r>
        <w:t>То, что у мыслителей домарксистского периода часто оказывалось своеобразным «одиночным» прозрением, у Маркса и Энгельса приобретает характер стройной и логичной теории.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am.politsturm.com/vlasti-armenii-na-2285-uvelichat-byudzhetnoe-finansirovanie-snb-v-2022-godu-glava-minfina" TargetMode="External"/><Relationship Id="rId12" Type="http://schemas.openxmlformats.org/officeDocument/2006/relationships/hyperlink" Target="http://arka.am/ru/news/economy/vlasti_armenii_na_22_85_uvelichat_byudzhetnoe_finansirovanie_snb_v_2022_godu_glava_minfina_/" TargetMode="External"/><Relationship Id="rId13" Type="http://schemas.openxmlformats.org/officeDocument/2006/relationships/hyperlink" Target="https://am.politsturm.com/kak-iz-marksizma-sdelat-solomennoe-chuchelo/#lwptoc" TargetMode="External"/><Relationship Id="rId14" Type="http://schemas.openxmlformats.org/officeDocument/2006/relationships/hyperlink" Target="https://www.facebook.com/groups/903780589760013/" TargetMode="External"/><Relationship Id="rId15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