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 Туманян о межнациональных конфликтах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2020-08-06</w:t>
      </w:r>
    </w:p>
    <w:p>
      <w:pPr/>
    </w:p>
    <w:p>
      <w:r/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 xml:space="preserve">“И наше великое утешение в том и состоит, что во всех этих бедствиях и несчастьях </w:t>
      </w:r>
      <w:r>
        <w:rPr>
          <w:b/>
          <w:i/>
        </w:rPr>
        <w:t>виноват не простой народ</w:t>
      </w:r>
      <w:r>
        <w:rPr>
          <w:i/>
        </w:rPr>
        <w:t xml:space="preserve">, а его </w:t>
      </w:r>
      <w:r>
        <w:rPr>
          <w:b/>
          <w:i/>
        </w:rPr>
        <w:t>правители</w:t>
      </w:r>
      <w:r>
        <w:rPr>
          <w:i/>
        </w:rPr>
        <w:t xml:space="preserve">, и чем быстрее власть их ослабнет, народы станут более сознательными, а их контакты между собой — более тесными, чем скорее власть и права перейдут к народу, к </w:t>
      </w:r>
      <w:r>
        <w:rPr>
          <w:b/>
          <w:i/>
        </w:rPr>
        <w:t>трудящимся</w:t>
      </w:r>
      <w:r>
        <w:rPr>
          <w:i/>
        </w:rPr>
        <w:t xml:space="preserve">,— тем скорее </w:t>
      </w:r>
      <w:r>
        <w:rPr>
          <w:b/>
          <w:i/>
        </w:rPr>
        <w:t>уменьшится число бедствий</w:t>
      </w:r>
      <w:r>
        <w:rPr>
          <w:i/>
        </w:rPr>
        <w:t xml:space="preserve"> и постепенно совсем прекратится”</w:t>
      </w:r>
      <w:r>
        <w:t>.</w:t>
      </w:r>
    </w:p>
    <w:p>
      <w:r/>
    </w:p>
    <w:p>
      <w:r>
        <w:rPr>
          <w:b/>
        </w:rPr>
        <w:t>Источник:</w:t>
      </w:r>
      <w:hyperlink r:id="rId11">
        <w:r>
          <w:rPr>
            <w:color w:val="0000FF"/>
            <w:u w:val="single"/>
          </w:rPr>
          <w:t xml:space="preserve"> Отрывок из статьи акад. Эд. Джрбашяна «Ованес Туманян. Биография».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vanes-tumanyan-o-mezhnacionalnyx-konfliktax" TargetMode="External"/><Relationship Id="rId11" Type="http://schemas.openxmlformats.org/officeDocument/2006/relationships/hyperlink" Target="https://am.politsturm.com/ovanes-tumanyan-pobornik-druzhby-narodov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