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Кочаряна включили в состав кандидатов в совет директоров АФК «Системы»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2020-05-19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 xml:space="preserve">Кандидатуру экс-президента Армении </w:t>
      </w:r>
      <w:hyperlink r:id="rId11">
        <w:r>
          <w:rPr>
            <w:color w:val="0000FF"/>
            <w:u w:val="single"/>
          </w:rPr>
          <w:t>Роберта Кочаряна</w:t>
        </w:r>
      </w:hyperlink>
      <w:r>
        <w:t xml:space="preserve">, в данный момент находящегося под арестом в Армении, включили в список кандидатов для избрания в состав Совета директоров одного из крупнейших российских холдингов — </w:t>
      </w:r>
      <w:hyperlink r:id="rId12">
        <w:r>
          <w:rPr>
            <w:color w:val="0000FF"/>
            <w:u w:val="single"/>
          </w:rPr>
          <w:t>АФК «Система»</w:t>
        </w:r>
      </w:hyperlink>
      <w:r>
        <w:t>.</w:t>
      </w:r>
    </w:p>
    <w:p>
      <w:r/>
      <w:r>
        <w:t>Решение о включении Кочаряна в список кандидатов было принято на совете директоров компании 16 мая. Второй президент Армении входит в состав директоров АФК «Система» более десяти лет.</w:t>
      </w:r>
    </w:p>
    <w:p>
      <w:r>
        <w:t xml:space="preserve">Последний раз, когда членство Кочарян продлевалось в 2019 году, он уже находился под стражей в качестве главного обвиняемого по так называемому делу «1 марта». Тогда основной владелец «Системы» </w:t>
      </w:r>
      <w:r>
        <w:rPr>
          <w:b/>
        </w:rPr>
        <w:t>Владимир Евтушенков</w:t>
      </w:r>
      <w:r>
        <w:t xml:space="preserve"> отметил, что уголовное дело, заведенное на Кочаряна, не может повлиять на решение совета директоров. Кроме того, Евтушенков тогда назвал уголовный процесс «явно политическим».</w:t>
      </w:r>
    </w:p>
    <w:p>
      <w:r>
        <w:t xml:space="preserve">Согласно сообщению пресс-службы «Системы», помимо Кочаряна в утвержденный список кандидатов на избрание с состав совета директоров вошли также генеральный директор «Роснано» </w:t>
      </w:r>
      <w:r>
        <w:rPr>
          <w:b/>
        </w:rPr>
        <w:t>Анатолий Чубайс</w:t>
      </w:r>
      <w:r>
        <w:t xml:space="preserve"> и президент АФК «Система» </w:t>
      </w:r>
      <w:r>
        <w:rPr>
          <w:b/>
        </w:rPr>
        <w:t>Владимир Чирахов</w:t>
      </w:r>
      <w:r>
        <w:t>.</w:t>
      </w:r>
    </w:p>
    <w:p>
      <w:r>
        <w:t>Решение об окончательном утверждении кандидатов будет принято на общем собрании, которое пройдет заочно 27 июня.</w:t>
      </w:r>
    </w:p>
    <w:p>
      <w:r>
        <w:t xml:space="preserve">Как мы ранее уже </w:t>
      </w:r>
      <w:hyperlink r:id="rId13">
        <w:r>
          <w:rPr>
            <w:color w:val="0000FF"/>
            <w:u w:val="single"/>
          </w:rPr>
          <w:t>писали</w:t>
        </w:r>
      </w:hyperlink>
      <w:r>
        <w:t>, Роберт Кочарян связан с российским капиталом и продвигал интересы российских капиталистов на протяжении всего своего президентства. С 2000 года начинается экспансия крупных российских государственных и частных компаний в Армению. Кочарян совместно с российским правительством инициировал программу «имущество в обмен долга». Таким образом были проданы целые отрасли промышленности стратегического назначения. Взамен мы получили инвестиции – как они были потрачены , у кого осели в карманах, стоило ли так поступать со стратегически важными отраслям – вопросы на которые нет ответов.</w:t>
      </w:r>
    </w:p>
    <w:p>
      <w:r>
        <w:t xml:space="preserve">Одну из причин ареста Кочаряна необходимо искать именно в </w:t>
      </w:r>
      <w:r>
        <w:rPr>
          <w:b/>
        </w:rPr>
        <w:t>внутриклассовой борьбе</w:t>
      </w:r>
      <w:r>
        <w:t xml:space="preserve"> между различными группировками армянской буржуазии, противоречия между которыми могут сводится к вопросу </w:t>
      </w:r>
      <w:r>
        <w:rPr>
          <w:b/>
        </w:rPr>
        <w:t>об ориентации  на тот или иной иностранный капитал</w:t>
      </w:r>
      <w:r>
        <w:t>: российский или западный.  Армянская буржуазия по сути решает вопрос: какой из иностранных капиталов будут эксплуатировать армянских трудящихся и ресурсы Республики.  Так себе перспективы.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kocharyana-vklyuchili-v-sostav-kandidatov-v-sovet-direktorov-sistemy" TargetMode="External"/><Relationship Id="rId11" Type="http://schemas.openxmlformats.org/officeDocument/2006/relationships/hyperlink" Target="https://am.politsturm.com/robert-kocharyan-i-klassicheskij-bolshevizm/" TargetMode="External"/><Relationship Id="rId12" Type="http://schemas.openxmlformats.org/officeDocument/2006/relationships/hyperlink" Target="https://ru.wikipedia.org/wiki/%D0%90%D0%A4%D0%9A_%C2%AB%D0%A1%D0%B8%D1%81%D1%82%D0%B5%D0%BC%D0%B0%C2%BB" TargetMode="External"/><Relationship Id="rId13" Type="http://schemas.openxmlformats.org/officeDocument/2006/relationships/hyperlink" Target="https://am.politsturm.com/o-prezidentax-armenii/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