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Армянское революционно-демократическое течение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2022-10-27</w:t>
      </w:r>
    </w:p>
    <w:p>
      <w:pPr/>
      <w:r>
        <w:t>15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/>
    </w:p>
    <w:p>
      <w:r>
        <w:rPr>
          <w:b/>
        </w:rPr>
        <w:t xml:space="preserve">Революционно-демократическое течение являлось наиболее радикальным, самым передовым направлением армянской общественно-политической жизни 1850 —1860-ых годов, выразителем интересов широких слоев трудящихся. </w:t>
      </w:r>
    </w:p>
    <w:p>
      <w:r/>
      <w:r>
        <w:t>Если клерикально-феодальное и либерально-буржуазное течения выражали идеологию эксплуататорских классов, то революционно-демократическое течение выражало интересы эксплуатируемых — крестьянства, ремесленников, широких демократических слоев.</w:t>
      </w:r>
    </w:p>
    <w:p>
      <w:r>
        <w:t xml:space="preserve">Революционно-демократическое течение выступило и оформилось в армянской действительности в середине XIX века, в условиях социальной и национально-освободительной борьбы армянского народа против внутренних и внешних угнетателей. Появление этого течения явилось в истории армянской общественной жизни взлетом, новым, более высоким этапом, для подготовки которого крупную роль сыграли </w:t>
      </w:r>
      <w:r>
        <w:rPr>
          <w:b/>
        </w:rPr>
        <w:t>Хачатур Абовян</w:t>
      </w:r>
      <w:r>
        <w:t xml:space="preserve"> и другие демократы-просветители.</w:t>
      </w:r>
    </w:p>
    <w:p>
      <w:r>
        <w:t>Для возникновения и развития армянского революционно-демократического направления большое значение имели освободительные движения в России и Западной Европе. В условиях создавшейся в России революционной ситуации, благотворного влияния великих русских революционных демократов Чернышевского, Герцена и других выросло и развилось армянское революционно-демократическое направление.</w:t>
      </w:r>
    </w:p>
    <w:p>
      <w:r>
        <w:rPr>
          <w:b/>
        </w:rPr>
        <w:t>Можно смело сказать, что в армянской действительности до появления марксизма ни одно направление не имело такого большого и благотворного воздействия на передовую, революционную мысль, как самое передовое направление русской общественной мысли домарксового этапа — революционно-демократическое направление.</w:t>
      </w:r>
    </w:p>
    <w:p>
      <w:r>
        <w:t>Это относится и к русскому народничеству, и к западноевропейским мелкобуржуазным социалистическим направлениям, которые, правда, в той или иной мере оказали влияние на армянскую общественную мысль, но никогда не стали господствовавшим направлением.</w:t>
      </w:r>
    </w:p>
    <w:p>
      <w:r>
        <w:t xml:space="preserve">Наиболее крупной и центральной фигурой армянской общественной мысли 50 — 60-х годов XIX века, основоположником и главарем революционно-демократического течения являлся </w:t>
      </w:r>
      <w:hyperlink r:id="rId11">
        <w:r>
          <w:rPr>
            <w:color w:val="0000FF"/>
            <w:u w:val="single"/>
          </w:rPr>
          <w:t>Микаел Налбандян</w:t>
        </w:r>
      </w:hyperlink>
      <w:r>
        <w:t xml:space="preserve"> (1829 — 1866).</w:t>
      </w:r>
    </w:p>
    <w:p>
      <w:r>
        <w:t>Выйдя из гущи народа, он посвятил свой блестящий талант, всю свою жизнь делу освобождения простого народа.</w:t>
      </w:r>
    </w:p>
    <w:p>
      <w:r>
        <w:t>Едва вступив на поприще общественной жизни, M. Налбандян начал непримиримую борьбу с армянскими клерикально-феодальными паразитическими элементами.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Фото М. Налбандяна</w:t>
      </w:r>
    </w:p>
    <w:p>
      <w:r>
        <w:t>Впоследствии, спасаясь от начавшихся преследований, М. Налбандян в 1853 году перебрался из Нор-Нахичевана в Москву, где приобщился к передовой русской общественной мысли и культуре, вступил в новый, более зрелый период своей жизни и деятельности.</w:t>
      </w:r>
    </w:p>
    <w:p>
      <w:r>
        <w:rPr>
          <w:b/>
        </w:rPr>
        <w:t>В конце 1850-х годов сформировались революционно-демократические взгляды М. Налбандяна, он стал на позиции выдающихся русских революционеров-демократов Белинского, Герцена, Чернышевского, Добролюбова, заложил основы нового направления армянской общественно-политической мысли, которое было самым демократическим и передовым направлением в армянской действительности.</w:t>
      </w:r>
    </w:p>
    <w:p>
      <w:r>
        <w:t>Наиболее жгучим вопросом армянской жизни 1850 — 1860-х годов был вопрос социального и национального освобождения народа, вопрос освобождения армянских трудящихся от ига султанского и царского деспотизма и гнета национальных угнетателей. М. Налбандян первым со всей глубиной воспринял важность этого вопроса и, как указывал сам, посвятил себя этой величественной идее.</w:t>
      </w:r>
    </w:p>
    <w:p>
      <w:pPr>
        <w:pStyle w:val="IntenseQuote"/>
      </w:pPr>
      <w:r>
        <w:br/>
      </w:r>
    </w:p>
    <w:p>
      <w:r>
        <w:rPr>
          <w:i/>
        </w:rPr>
        <w:t>«Мы добровольно посвятили себя защите прав простого народа. Себя и свое перо мы не посвятили богачам: под грудами своего золота они всегда неуязвимы, особенно при власти деспотов. Но тот злосчастный армянин, тот жалкий, нищий, голый и голодный армянин, угнетаемый не только чужими варварами, но и своими богачами, своим духовенством и полуграмотными, так называемыми учеными или философами, этот армянин по всей справедливости привлекает наше внимание, и ему именно, не колеблясь ни секунды, посвятили мы все наши силы. Защищать нещадно попираемые права этого армянина — вот подлинный смысл и цель нашей жизни. И чтобы достигнуть этой цели, мы не остановимся ни перед тюрьмой, ни перед ссылкой и будем служить ей не только словом и пером, но и оружием и кровью, если когда-нибудь удостоимся взять в руки оружие и освятить своей кровью провозглашаемую нами доселе свободу.</w:t>
      </w:r>
    </w:p>
    <w:p>
      <w:r>
        <w:rPr>
          <w:i/>
        </w:rPr>
        <w:t>Вот наше кредо, в котором мы видим спасение нашего народа» [1].</w:t>
      </w:r>
    </w:p>
    <w:p>
      <w:r>
        <w:t>Эти пламенные мысли великого революционного демократа явились программой для всех подлинных патриотов, посвятивших себя освободительной борьбе армянского народа.</w:t>
      </w:r>
    </w:p>
    <w:p>
      <w:r>
        <w:t xml:space="preserve"> Налбандян призывал народ к вооруженной борьбе против царизма и султанизма, защищал идею свободы и независимости Армении.</w:t>
      </w:r>
    </w:p>
    <w:p>
      <w:pPr>
        <w:pStyle w:val="IntenseQuote"/>
      </w:pPr>
      <w:r>
        <w:br/>
      </w:r>
      <w:r>
        <w:br/>
      </w:r>
      <w:r>
        <w:br/>
      </w:r>
    </w:p>
    <w:p>
      <w:r>
        <w:t>Не лира черная теперь нужна —</w:t>
      </w:r>
    </w:p>
    <w:p>
      <w:r>
        <w:t xml:space="preserve">В руке бойца неотвратимый меч. </w:t>
      </w:r>
    </w:p>
    <w:p>
      <w:r>
        <w:t>Огонь и кровь на голову врага  —</w:t>
      </w:r>
    </w:p>
    <w:p>
      <w:r>
        <w:t>Вот жизни смысл, вот боевая речь.</w:t>
      </w:r>
    </w:p>
    <w:p>
      <w:r>
        <w:t xml:space="preserve"> Налбандян вел непримиримую борьбу против деспотизма и колониального угнетения народов. Мы против деспотизма, писал он, где и в какой бы форме он ни проявлялся. Он пригвождал к позорному столбу колониальные державы, которые угнетали и грабили миллионы людей. </w:t>
      </w:r>
    </w:p>
    <w:p>
      <w:pPr>
        <w:pStyle w:val="IntenseQuote"/>
      </w:pPr>
    </w:p>
    <w:p>
      <w:r>
        <w:t>«Англия, ежемесячно насильственно направляя в Китай груженные опиумом пароходы, отравляет народ и взамен вывозит столько же серебра — это же безнравственно» [2].</w:t>
      </w:r>
    </w:p>
    <w:p>
      <w:r>
        <w:t xml:space="preserve"> Налбандян был горячим защитником идеи равноправия и братства наций. «Мы не рады тому, что одна нация угнетает, эксплуатирует другую и силой своего оружия завладевает ее землями..,  — писал он. — Довольно и того, говорим мы, что одна нация с целью полакомиться куском жареного мяса закалывает целого быка другой нации»[3]. </w:t>
      </w:r>
      <w:r>
        <w:rPr>
          <w:i/>
        </w:rPr>
        <w:t>«Вредна и подла та нация, которая требует себе в жертву интересы всех прочих наций»</w:t>
      </w:r>
      <w:r>
        <w:t>, — смело заявлял великий демократ и гуманист.</w:t>
      </w:r>
    </w:p>
    <w:p>
      <w:r>
        <w:t>М. Налбандян вел борьбу на два фронта  — против внешних и внутренних врагов. Национальное освобождение народа он тесно увязывал с его социальным освобождением. Без социального освобождения, без разрешения экономического вопроса нет и не может быть свободы нации, — говорил М. Налбандян.</w:t>
      </w:r>
    </w:p>
    <w:p>
      <w:pPr>
        <w:pStyle w:val="IntenseQuote"/>
      </w:pPr>
    </w:p>
    <w:p>
      <w:r>
        <w:t>«Экономический вопрос есть вопрос жизни и смерти, — говорил он. — Если нация не ставит своей органической, существенной задачей разрешение экономического вопроса, такая нация не может быть жизнедеятельной, она фикция, она погибнет…  Хоть тысячу лет тверди отвлеченно о нации, все равно ее не понять» [4].</w:t>
      </w:r>
    </w:p>
    <w:p>
      <w:r>
        <w:t>Освобождение крестьянства, составлявшего подавляющее большинство армянского народа, М. Налбандян связывал с разрешением аграрного вопроса, с наделением крестьян землей. Пусть сорок раз, если хотят, меняют форму правления, писал Налбандян, но поскольку часть общества владеет землей, а другая часть  — нищая, здесь господствует насилие.</w:t>
      </w:r>
    </w:p>
    <w:p>
      <w:r>
        <w:t xml:space="preserve">Вопреки буржуазным либералам, М. Налбандян выступал против реформ, призывал народ к борьбе. </w:t>
      </w:r>
      <w:r>
        <w:rPr>
          <w:i/>
        </w:rPr>
        <w:t>«Старые умы</w:t>
      </w:r>
      <w:r>
        <w:t xml:space="preserve">, — писал он, — </w:t>
      </w:r>
      <w:r>
        <w:rPr>
          <w:i/>
        </w:rPr>
        <w:t>никогда не согласятся мирно уступить место новым идеям. Новое только в борьбе водрузит свое знамя на развалинах старого»</w:t>
      </w:r>
      <w:r>
        <w:t xml:space="preserve"> [5].</w:t>
      </w:r>
    </w:p>
    <w:p>
      <w:r>
        <w:t>Критикуя иллюзии о свободе, дарованной сверху, Налбандян писал:</w:t>
      </w:r>
    </w:p>
    <w:p>
      <w:pPr>
        <w:pStyle w:val="IntenseQuote"/>
      </w:pPr>
    </w:p>
    <w:p>
      <w:r>
        <w:rPr>
          <w:i/>
        </w:rPr>
        <w:t>«Горе тому дереву, тому растению, корни которого не способны воспринимать и вырабатывать из собственной почвы сока. Горе дереву и растению, возлагающим свои надежды лишь на ночную и утреннюю росу… Так и свобода, данная человеку сверху: она не больше этой росы» [6].</w:t>
      </w:r>
    </w:p>
    <w:p>
      <w:r>
        <w:rPr>
          <w:b/>
        </w:rPr>
        <w:t xml:space="preserve"> Налбандян первым связал освобождение армянского народа с русской революцией, перебросил мост между русским и армянским народами.</w:t>
      </w:r>
      <w:r>
        <w:t xml:space="preserve"> Он ясно и четко видел две России — царскую и демократическую.</w:t>
      </w:r>
    </w:p>
    <w:p>
      <w:r>
        <w:t xml:space="preserve">Установив тесные личные и идейные связи с выдающимися революционными демократами Чернышевским, Герценом, Огаревым и другими, М. Налбандян сумел правильно оценить роль русской революции в истории угнетенных наций и всего человечества. </w:t>
      </w:r>
      <w:r>
        <w:rPr>
          <w:i/>
        </w:rPr>
        <w:t>«Освобождение России имеет огромное значение для освобождения всего человечества»</w:t>
      </w:r>
      <w:r>
        <w:t>, — писал он.</w:t>
      </w:r>
    </w:p>
    <w:p>
      <w:r>
        <w:t>Будучи сыном угнетенной нации, М. Налбандян мужественно защищал права всех угнетенных наций  — итальянцев, поляков, грузин и других — и тем самым укреплял интернациональные связи нашего народа.</w:t>
      </w:r>
    </w:p>
    <w:p>
      <w:r>
        <w:t xml:space="preserve"> Налбандян первым попытался сплотить все передовые, революционные силы армянского народа, создать единый общий фронт против внутренних и внешних угнетателей. Он приложил много усилий и выполнил неоценимую работу по объединению восточноармянского и западноармянского демократического движения, что имело большое значение для дальнейшего развития общественно-политической жизни двух частей нашего народа.</w:t>
      </w:r>
    </w:p>
    <w:p>
      <w:r>
        <w:t>Велика роль М. Налбандяна также в развитии культуры, языка, литературы и искусства армянского народа. И в этой области он более смело, более последовательно, чем кто-либо другой, выступал против клерикально-феодального направления, против Чамурчяна, Айвазовского,Черкезяна, Палтазаряна и их единомышленников. Великий патриот и революционный демократ мужественно боролся не только за социальное и национальное освобождение армянского народа, но и за развитие его интеллектуальных сил, его культуры. Он был передовым борцом нашего просветительского движения и революционной борьбы 1850 — 1860-х годов.</w:t>
      </w:r>
    </w:p>
    <w:p>
      <w:r>
        <w:rPr>
          <w:b/>
        </w:rPr>
        <w:t>Деятельность и идеи М. Налбандяна воспитали целое поколение свободолюбивых и патриотических деятелей. Он имел своих последователей и единомышленников. Имя Налбандяна стало для грядущих поколений символом свободы и прогресса, золотыми буквами вписано в историю нашего народа.</w:t>
      </w:r>
    </w:p>
    <w:p>
      <w:r>
        <w:t>В середине XIX века в борьбе против клерикально-амирайской [7] знати и султанского деспотизма сформировалось западноармянское демократическое направление. Видными представителями этого направления были Ст. Воскан, А. Свачян, М. Мамурян и другие.</w:t>
      </w:r>
    </w:p>
    <w:p>
      <w:r>
        <w:t>Степан Воскан (Восканян, 1825 — 1901) первым из западноармянских демократов выступил против клерикально-феодальной реакции и призвал народ к просвещению и свободе. Свою литературную и общественную деятельность он начал еще в юности, обучаясь в училище Месропян в Смирне — своем родном городе. В 1843 — 1845 гг. в местной газете «Аршалуйс Араратян» были опубликованы оригинальные и переводные (с французского) произведения Воскана. Он принял активное участие в деятельности основанного в 1841 г. в Смирне патриотического, культурно-просветительского общества «Сюник».</w:t>
      </w:r>
    </w:p>
    <w:p>
      <w:r>
        <w:t xml:space="preserve">В начале 1846 г. Ст. Воскан поехал в Париж и поступил в известный колледж «Сент-Барп». В революционной среде Парижа сформировались общественно-политические воззрения свободолюбивого юноши. Будучи студентом Сорбонского университета, он принял активное участие во французской революции 1848 года, с оружием в руках сражался против монархического строя, в первых ряда демонстрантов вступил в дворец Тюильри. </w:t>
      </w:r>
      <w:r>
        <w:rPr>
          <w:i/>
        </w:rPr>
        <w:t>«Да, мы был вместе с восставшими против Луи Филиппа</w:t>
      </w:r>
      <w:r>
        <w:t>, — писал Воскан, —</w:t>
      </w:r>
      <w:r>
        <w:rPr>
          <w:i/>
        </w:rPr>
        <w:t xml:space="preserve"> да, сделали для свободы все, что является долгом каждого человека, и с оружием в руках имели честь войти в Тюильри»</w:t>
      </w:r>
      <w:r>
        <w:t xml:space="preserve"> [8].</w:t>
      </w:r>
    </w:p>
    <w:p>
      <w:r>
        <w:t>В Париже Ст. Воскан издавал в 1855 — 1856 гг. газету «Аревелк», а в 1859 — 1865 гг. газету «Аревмутк», которые имели прогрессивное направление и сыграли крупную роль в развитии просвещения и освободительного движения армянского народа.</w:t>
      </w:r>
    </w:p>
    <w:p>
      <w:r>
        <w:t>Ст. Воскан смело критиковал внутренних и внешних врагов армянского народа, защищал право угнетенных наций на свободу и независимость. «Где бы мы ни находились, — говорил он, — мы должны быть со свободой и никогда не должны насилие признавать, — как у армян, так и у чужестранцев».</w:t>
      </w:r>
    </w:p>
    <w:p>
      <w:r>
        <w:t xml:space="preserve">Ст. Воскан был сторонником свободы, независимости и равенства наций. </w:t>
      </w:r>
      <w:r>
        <w:rPr>
          <w:i/>
        </w:rPr>
        <w:t>«Любим и всегда любили Италию; со своим окровавленным лбом она предстает перед нами как живой образ немощной нации»</w:t>
      </w:r>
      <w:r>
        <w:t xml:space="preserve">. Наша нация должна знать и защищать свою честь, говорил он. </w:t>
      </w:r>
      <w:r>
        <w:rPr>
          <w:i/>
        </w:rPr>
        <w:t>«Вне Армении для армян нет просвещения», «в рабстве не может быть просвещения», «подчинить нацию религии означает отречься от нее», «нужна пороховница, а готовят кадильницу — горе внукам Гайка, горе»</w:t>
      </w:r>
      <w:r>
        <w:t xml:space="preserve"> [9] вот те идеи, которые распространял Ст. Воскан среди народа.</w:t>
      </w:r>
    </w:p>
    <w:p>
      <w:r>
        <w:t xml:space="preserve">В 1865 г. Ст. Воскан возвратился из Парижа в Смирну и стал работать в училище Месропян учителем и инспектором. Ст. Воскан редактировал также газеты на французском языке </w:t>
      </w:r>
      <w:r>
        <w:rPr>
          <w:b/>
        </w:rPr>
        <w:t>«L’Stalie»</w:t>
      </w:r>
      <w:r>
        <w:t xml:space="preserve"> (1861) и </w:t>
      </w:r>
      <w:r>
        <w:rPr>
          <w:b/>
        </w:rPr>
        <w:t>«La Reforme»</w:t>
      </w:r>
      <w:r>
        <w:t xml:space="preserve"> (1867 — 1901), писал стихотворения, рассказы, труды публицистического, теоретического характера.</w:t>
      </w:r>
    </w:p>
    <w:p>
      <w:r>
        <w:t>На втором этапе жизни и деятельности он сошел с былых революционных, боевых публицистических позиций и примкнул к либерализму.</w:t>
      </w:r>
    </w:p>
    <w:p>
      <w:r>
        <w:t>Самым последовательным и блестящим деятелем западноармянской демократии являлся Арутюн Свачян (1831 — 1874). Он происходил из бедной семьи, родился в селе Хасгюх близ Константинополя. Юношей вступив на поприще общественной деятельности, он посвятил себя защите интересов трудящегося народа.</w:t>
      </w:r>
    </w:p>
    <w:p>
      <w:r>
        <w:t>В 1856 — 1872 гг. А. Свачян редактировал газету «Мегу», которая была одной из самых демократических, прогрессивных газет своего времени, по выражению М. Налбандяна, «рупором молодежи и живого народа, правдивым глашатаем боли и радости нации».</w:t>
      </w:r>
    </w:p>
    <w:p>
      <w:r>
        <w:t>Вместе с западноармянскими демократами А. Свачян поднялся на борьбу против клерикально-феодального течения во имя прогресса, общего развития армянского народа. В первый период своей деятельности он выступал как буржуазный просветитель-демократ.</w:t>
      </w:r>
    </w:p>
    <w:p>
      <w:r>
        <w:t xml:space="preserve">B 1860-х годах, после установления тесных личных и идейных связей с М. Налбандяном, он пережил идейную эволюцию, встал на путь революционной демократии, стал наиболее близким единомышленником и соратником М. Налбандяна. Выступая против Чамурчяна и других реакционеров, Свачян решительно заявил, что он принадлежит армии Налбандяна: </w:t>
      </w:r>
      <w:r>
        <w:rPr>
          <w:i/>
        </w:rPr>
        <w:t>«Мы отвечаем и защищаем каждое слово и каждую строку статьи г. Налбандянца».</w:t>
      </w:r>
    </w:p>
    <w:p>
      <w:r>
        <w:rPr>
          <w:b/>
        </w:rPr>
        <w:t xml:space="preserve"> Свачян — самая крупная фигура западноармянской демократии, один из видных идеологов национально-освободительного движения.</w:t>
      </w:r>
      <w:r>
        <w:t xml:space="preserve"> Следуя М. Налбандяну, он призывал народ к освободительной борьбе против внутренних и внешних врагов, </w:t>
      </w:r>
      <w:r>
        <w:rPr>
          <w:i/>
        </w:rPr>
        <w:t>«Нация сейчас имеет много врагов</w:t>
      </w:r>
      <w:r>
        <w:t xml:space="preserve">, — писал А. Свачян, — </w:t>
      </w:r>
      <w:r>
        <w:rPr>
          <w:i/>
        </w:rPr>
        <w:t>наши враги сильны, а мы слабы… Если мы падем в этой священной борьбе, то будем самыми чистыми мучениками нации. Блажен тот, кто удостоится славы освободителя нации»</w:t>
      </w:r>
      <w:r>
        <w:t xml:space="preserve">. В другом месте он писал: </w:t>
      </w:r>
      <w:r>
        <w:rPr>
          <w:i/>
        </w:rPr>
        <w:t>«Мы предпочтем вместе со свободой войти в могилу, чем увидеть ее смерть».</w:t>
      </w:r>
    </w:p>
    <w:p>
      <w:r>
        <w:t>Подобно М. Налбандяну он смело ставил вопрос социального и национального освобождения армянского народа, призывал революционным путем сбросить иго внутренних и внешних тиранов. Для осуществления этой идеи А. Свачян, как известно, вместе с М. Налбандяном,C. Тагворяном и другими принял участие в тайной революционной деятельности, участвовал в подготовке Зейтунского восстания 1862 года и т. д.</w:t>
      </w:r>
    </w:p>
    <w:p>
      <w:r>
        <w:t>В вопросе освобождения крестьянства А. Свачян так же стоял на налбандяновских позициях, разделяя его мнение о необходимости дать землю крестьянам. Считая земледелие источником существования и богатства, Свачян говорил:</w:t>
      </w:r>
    </w:p>
    <w:p>
      <w:pPr>
        <w:pStyle w:val="IntenseQuote"/>
      </w:pPr>
    </w:p>
    <w:p>
      <w:r>
        <w:rPr>
          <w:i/>
        </w:rPr>
        <w:t xml:space="preserve">«Та нация, которая не имеет земли и страны, пусть никогда не надеется, что сможет разбогатеть —поскольку это противоестественно и надеяться на это означает потерять рассудок». «Кто сегодня не имеет земли завтра не имеет хлеба» </w:t>
      </w:r>
      <w:r>
        <w:t>[10].</w:t>
      </w:r>
    </w:p>
    <w:p>
      <w:r>
        <w:t xml:space="preserve"> Свачян был горячим патриотом, любил народ. </w:t>
      </w:r>
      <w:r>
        <w:rPr>
          <w:i/>
        </w:rPr>
        <w:t>«Пусть не думают, что патриотизм —это иллюзия мысли</w:t>
      </w:r>
      <w:r>
        <w:t xml:space="preserve">, — говорил Свачян. — </w:t>
      </w:r>
      <w:r>
        <w:rPr>
          <w:i/>
        </w:rPr>
        <w:t>Патриотизм — одна из естественных сил человеческого духа»</w:t>
      </w:r>
      <w:r>
        <w:t>.</w:t>
      </w:r>
    </w:p>
    <w:p>
      <w:pPr>
        <w:pStyle w:val="IntenseQuote"/>
      </w:pPr>
    </w:p>
    <w:p>
      <w:r>
        <w:rPr>
          <w:i/>
        </w:rPr>
        <w:t>«Нужен патриотизм, армяне, патриотизм; будем заботиться о нашей родине, если хотим жить как люди. Пусть сгинут армяне, которые живут для сегодняшнего дня и не могут видеть даже до конца своей жизни» [11].</w:t>
      </w:r>
    </w:p>
    <w:p>
      <w:r>
        <w:t>Деятельность и идеи А. Свачяна высоко оценили М. Налбандян, А. Паронян, М. Мамурян и другие. М. Налбандян посвятил своему соратнику и другу следующие проникновенные строки:</w:t>
      </w:r>
    </w:p>
    <w:p>
      <w:pPr>
        <w:pStyle w:val="IntenseQuote"/>
      </w:pPr>
      <w:r>
        <w:br/>
      </w:r>
      <w:r>
        <w:br/>
      </w:r>
      <w:r>
        <w:br/>
      </w:r>
    </w:p>
    <w:p>
      <w:r>
        <w:t xml:space="preserve">И полюбил всем сердцем тебя, мой Айастан. </w:t>
      </w:r>
    </w:p>
    <w:p>
      <w:r>
        <w:t xml:space="preserve">Плетет венок лавровый тебе, земля армян. </w:t>
      </w:r>
    </w:p>
    <w:p>
      <w:r>
        <w:t xml:space="preserve">Прими же благосклонно написанною мною. </w:t>
      </w:r>
    </w:p>
    <w:p>
      <w:r>
        <w:t>Народ наш благородный доскажет остальное [12].</w:t>
      </w:r>
    </w:p>
    <w:p>
      <w:r>
        <w:t>Второй крупной фигурой западноармянского демократического движения был Матевос Мамурян (1830 — 1901). Он был всесторонне развитым, широко эрудированным человеком, блестящим публицистом, большим мастером пера. Подобно М. Налбандяну, Ст. Воскану, А. Свачяну и другим выдающимся демократам-просветителям, он посвятил себя делу освобождения и прогресса народа и занял достойное место в истории армянской общественной мысли.</w:t>
      </w:r>
    </w:p>
    <w:p>
      <w:r>
        <w:t xml:space="preserve">Еще в юном возрасте он вступил в ожесточенную борьбу против реакционного клерикально-амирайского направления, подверг беспощадной критике Чамурчяна, Палтазаряна и сплотившихся вокруг них мракобесов. </w:t>
      </w:r>
      <w:r>
        <w:rPr>
          <w:i/>
        </w:rPr>
        <w:t>«Есть люди, которые живут с мертвецами</w:t>
      </w:r>
      <w:r>
        <w:t xml:space="preserve">, — писал М. Мамурян, имея в виду Чамурчяна и Палтазаряна, — </w:t>
      </w:r>
      <w:r>
        <w:rPr>
          <w:i/>
        </w:rPr>
        <w:t>они из той породы животных, что любят мрак».</w:t>
      </w:r>
      <w:r>
        <w:t xml:space="preserve"> Характеризуя Чамурчяна, он писал:</w:t>
      </w:r>
    </w:p>
    <w:p>
      <w:pPr>
        <w:pStyle w:val="IntenseQuote"/>
      </w:pPr>
    </w:p>
    <w:p>
      <w:r>
        <w:rPr>
          <w:i/>
        </w:rPr>
        <w:t>«Голова его — хранилище черных замыслов… Это чудовище, единственным занятием которого является клевета и вновь клевета; ворошит пепел костров инквизиции, чтобы найти искру и предать огню весь мир</w:t>
      </w:r>
      <w:r>
        <w:t>» [13].</w:t>
      </w:r>
    </w:p>
    <w:p>
      <w:r>
        <w:t xml:space="preserve">М. Мамурян пригвождал к позорному столбу национальных угнетателей, богачей, купцов, которые </w:t>
      </w:r>
      <w:r>
        <w:rPr>
          <w:i/>
        </w:rPr>
        <w:t>«похоронили интересы и будущее нации», «отдали народ волкам», «пьют вместо воды кровь, едят вместо хлеба человеческое мясо»</w:t>
      </w:r>
      <w:r>
        <w:t xml:space="preserve"> [14].</w:t>
      </w:r>
    </w:p>
    <w:p>
      <w:r>
        <w:t xml:space="preserve">Осуждая господствовавшие в Турции тиранические порядки, при которых «армяне молча глотают слезы» и при которых «нет и следа политической свободы», он восклицал: </w:t>
      </w:r>
      <w:r>
        <w:rPr>
          <w:i/>
        </w:rPr>
        <w:t>«Свобода находится не на троне, а в могиле»</w:t>
      </w:r>
      <w:r>
        <w:t xml:space="preserve">. Критикуя самодержавный строй, колониальную политику великих держав, Мамурян писал: </w:t>
      </w:r>
    </w:p>
    <w:p>
      <w:pPr>
        <w:pStyle w:val="IntenseQuote"/>
      </w:pPr>
    </w:p>
    <w:p>
      <w:r>
        <w:rPr>
          <w:i/>
        </w:rPr>
        <w:t>«Большая рыба заглатывает маленькую», «В великих государствах народы пока не являются хозяевами своей судьбы и попали в западню сложной политики». Он восхвалял Французскую революцию и национально-освободительную борьбу в Италии, призывал армянский народ следовать этим примерам, не надеяться на свободу, дарованную сверху. «Ждать, что придут спасители извне и сорвут с армянского народа черный саван — глупо. Первым и единственным освободителем угнетенных и закрепощенных народов является сам народ, его труд, его внутренняя сила, его свет, единство и твердая воля» [15].</w:t>
      </w:r>
    </w:p>
    <w:p>
      <w:r>
        <w:t xml:space="preserve">Подобно А. Свачяну и другим радикальным западно-армянским демократам, М. Мамурян высоко ценил М. Налбандяна. В статье, опубликованной в 1866 г. в журнале «Цахик» в связи со смертью М. Налбандяна, М. Мамурян называет его «великим человеком», «мудрецом, отдавшим жизнь и душу во имя правды и свободы», в отношении которого «нация должна выполнить свой заветный долг». </w:t>
      </w:r>
    </w:p>
    <w:p>
      <w:r>
        <w:rPr>
          <w:b/>
        </w:rPr>
        <w:t>Ст. Воскан, A. Свачян, М. Мамурян были самыми блестящими звездами на небосклоне западноармянской демократии 1850 — 1860-х годов.</w:t>
      </w:r>
      <w:r>
        <w:t xml:space="preserve"> Видными представителями демократического направления являлись также А. Айкуни, С. Тагворян, Г. Чилинкирян, Церенц, М. Пешикташлян, А. Паронян, К. Паносян и другие.</w:t>
      </w:r>
    </w:p>
    <w:p>
      <w:r>
        <w:rPr>
          <w:b/>
        </w:rPr>
        <w:t>Демократическое и просветительское движение 1850 — 1860-х годов явилось выражением политической и идейной зрелости армянского народа. Это движение наложило свой неизгладимый отпечаток на грядущие поколения и сыграло большую роль в дальнейшем развитии армянской освободительной борьбы, общественной мысли и культуры.</w:t>
      </w:r>
    </w:p>
    <w:p>
      <w:r>
        <w:rPr>
          <w:b/>
        </w:rPr>
        <w:t>Вардан Парсамян</w:t>
      </w:r>
    </w:p>
    <w:p>
      <w:r>
        <w:rPr>
          <w:b/>
        </w:rPr>
        <w:t>Глава из книги Парсамяна В. А. История армянского народа. 1801-1900 гг. Кн. 1. Ер. : Айастан, 1972.</w:t>
      </w:r>
    </w:p>
    <w:p>
      <w:r>
        <w:rPr>
          <w:b/>
        </w:rPr>
        <w:t>Примечания.</w:t>
      </w:r>
    </w:p>
    <w:p>
      <w:pPr>
        <w:pStyle w:val="ListNumber"/>
        <w:numPr>
          <w:numId w:val="10"/>
        </w:numPr>
      </w:pPr>
      <w:r>
        <w:t xml:space="preserve"> M. Налбандян, Избранные философские и общественно-политические произведения, М., 1954, стр. 371.</w:t>
      </w:r>
    </w:p>
    <w:p>
      <w:pPr>
        <w:pStyle w:val="ListNumber"/>
      </w:pPr>
      <w:r>
        <w:t xml:space="preserve"> Там же, стр. 443.</w:t>
      </w:r>
    </w:p>
    <w:p>
      <w:pPr>
        <w:pStyle w:val="ListNumber"/>
      </w:pPr>
      <w:r>
        <w:t xml:space="preserve"> Там же, стр. 435 — 436.</w:t>
      </w:r>
    </w:p>
    <w:p>
      <w:pPr>
        <w:pStyle w:val="ListNumber"/>
      </w:pPr>
      <w:r>
        <w:t xml:space="preserve"> Там же, стр. 446.</w:t>
      </w:r>
    </w:p>
    <w:p>
      <w:pPr>
        <w:pStyle w:val="ListNumber"/>
      </w:pPr>
      <w:r>
        <w:t xml:space="preserve"> Там же, стр. 361. </w:t>
      </w:r>
    </w:p>
    <w:p>
      <w:pPr>
        <w:pStyle w:val="ListNumber"/>
      </w:pPr>
      <w:r>
        <w:t xml:space="preserve"> Там же, стр. 407.</w:t>
      </w:r>
    </w:p>
    <w:p>
      <w:pPr>
        <w:pStyle w:val="ListNumber"/>
      </w:pPr>
      <w:r>
        <w:t xml:space="preserve"> Амира — в Османской империи  была небольшой группой элитных, богатых османских армян, живущих в городских центрах. — прим. SocArmenia.</w:t>
      </w:r>
    </w:p>
    <w:p>
      <w:pPr>
        <w:pStyle w:val="ListNumber"/>
      </w:pPr>
      <w:r>
        <w:t xml:space="preserve"> «Аревмутк», 1859, № 17. </w:t>
      </w:r>
    </w:p>
    <w:p>
      <w:pPr>
        <w:pStyle w:val="ListNumber"/>
      </w:pPr>
      <w:r>
        <w:t xml:space="preserve"> Там же, № 14.</w:t>
      </w:r>
    </w:p>
    <w:p>
      <w:pPr>
        <w:pStyle w:val="ListNumber"/>
      </w:pPr>
      <w:r>
        <w:t xml:space="preserve"> «Мегу», 1862, № 165.</w:t>
      </w:r>
    </w:p>
    <w:p>
      <w:pPr>
        <w:pStyle w:val="ListNumber"/>
      </w:pPr>
      <w:r>
        <w:t xml:space="preserve"> Там же, № 149.</w:t>
      </w:r>
    </w:p>
    <w:p>
      <w:pPr>
        <w:pStyle w:val="ListNumber"/>
      </w:pPr>
      <w:r>
        <w:t xml:space="preserve"> Микаэл Налбандян, Стихотворения, М., 1967, стр. 90.</w:t>
      </w:r>
    </w:p>
    <w:p>
      <w:pPr>
        <w:pStyle w:val="ListNumber"/>
      </w:pPr>
      <w:r>
        <w:t xml:space="preserve"> Вруйр (М. Мамурян), Армянский письменник, Смирна, 1872, стр. 25, на арм. из.</w:t>
      </w:r>
    </w:p>
    <w:p>
      <w:pPr>
        <w:pStyle w:val="ListNumber"/>
      </w:pPr>
      <w:r>
        <w:t xml:space="preserve"> Там же, стр. 174.</w:t>
      </w:r>
    </w:p>
    <w:p>
      <w:pPr>
        <w:pStyle w:val="ListNumber"/>
      </w:pPr>
      <w:r>
        <w:t xml:space="preserve"> «Аревелян мамул», 1876, январь, стр. 5.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armyanskoe-revolyucionno-demokraticheskoe-techenie" TargetMode="External"/><Relationship Id="rId11" Type="http://schemas.openxmlformats.org/officeDocument/2006/relationships/hyperlink" Target="https://am.politsturm.com/190-let-so-dnya-rozhdeniya-mikaela-nalbandyana/" TargetMode="External"/><Relationship Id="rId12" Type="http://schemas.openxmlformats.org/officeDocument/2006/relationships/hyperlink" Target="https://t.me/socarmenia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